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FB" w:rsidRDefault="001600FB" w:rsidP="001600FB">
      <w:pPr>
        <w:pStyle w:val="Header"/>
        <w:tabs>
          <w:tab w:val="center" w:pos="4770"/>
          <w:tab w:val="right" w:pos="9180"/>
        </w:tabs>
        <w:jc w:val="center"/>
        <w:rPr>
          <w:rFonts w:cs="Arial"/>
        </w:rPr>
      </w:pPr>
      <w:r>
        <w:rPr>
          <w:rFonts w:cs="Arial"/>
          <w:noProof/>
          <w:lang w:val="en-GB" w:eastAsia="en-GB"/>
        </w:rPr>
        <w:drawing>
          <wp:anchor distT="0" distB="0" distL="114300" distR="114300" simplePos="0" relativeHeight="251659264" behindDoc="1" locked="0" layoutInCell="1" allowOverlap="1" wp14:anchorId="417D2EC3" wp14:editId="7A77C288">
            <wp:simplePos x="0" y="0"/>
            <wp:positionH relativeFrom="margin">
              <wp:posOffset>1028065</wp:posOffset>
            </wp:positionH>
            <wp:positionV relativeFrom="paragraph">
              <wp:posOffset>9525</wp:posOffset>
            </wp:positionV>
            <wp:extent cx="383464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64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0FB" w:rsidRDefault="001600FB" w:rsidP="001600FB">
      <w:pPr>
        <w:pStyle w:val="Header"/>
        <w:tabs>
          <w:tab w:val="center" w:pos="4770"/>
          <w:tab w:val="right" w:pos="9180"/>
        </w:tabs>
        <w:rPr>
          <w:rFonts w:cs="Arial"/>
          <w:sz w:val="16"/>
          <w:szCs w:val="16"/>
        </w:rPr>
      </w:pPr>
    </w:p>
    <w:p w:rsidR="001600FB" w:rsidRDefault="001600FB" w:rsidP="001600FB">
      <w:pPr>
        <w:pStyle w:val="Header"/>
        <w:tabs>
          <w:tab w:val="center" w:pos="4770"/>
          <w:tab w:val="right" w:pos="9180"/>
        </w:tabs>
        <w:jc w:val="center"/>
        <w:rPr>
          <w:rFonts w:cs="Arial"/>
          <w:sz w:val="16"/>
          <w:szCs w:val="16"/>
        </w:rPr>
      </w:pPr>
    </w:p>
    <w:p w:rsidR="001600FB" w:rsidRDefault="001600FB" w:rsidP="001600FB">
      <w:pPr>
        <w:pStyle w:val="Header"/>
        <w:tabs>
          <w:tab w:val="center" w:pos="4770"/>
          <w:tab w:val="right" w:pos="9180"/>
        </w:tabs>
        <w:jc w:val="center"/>
        <w:rPr>
          <w:rFonts w:cs="Arial"/>
          <w:sz w:val="16"/>
          <w:szCs w:val="16"/>
        </w:rPr>
      </w:pPr>
    </w:p>
    <w:p w:rsidR="001600FB" w:rsidRDefault="001600FB" w:rsidP="001600FB">
      <w:pPr>
        <w:pStyle w:val="Header"/>
        <w:tabs>
          <w:tab w:val="center" w:pos="4770"/>
          <w:tab w:val="right" w:pos="9180"/>
        </w:tabs>
        <w:jc w:val="center"/>
        <w:rPr>
          <w:rFonts w:cs="Arial"/>
          <w:sz w:val="16"/>
          <w:szCs w:val="16"/>
        </w:rPr>
      </w:pPr>
    </w:p>
    <w:p w:rsidR="001600FB" w:rsidRDefault="001600FB" w:rsidP="001600FB">
      <w:pPr>
        <w:pStyle w:val="Header"/>
        <w:tabs>
          <w:tab w:val="center" w:pos="4770"/>
          <w:tab w:val="right" w:pos="9180"/>
        </w:tabs>
        <w:jc w:val="center"/>
        <w:rPr>
          <w:rFonts w:cs="Arial"/>
          <w:sz w:val="16"/>
          <w:szCs w:val="16"/>
        </w:rPr>
      </w:pPr>
    </w:p>
    <w:p w:rsidR="001600FB" w:rsidRDefault="001600FB" w:rsidP="001600FB">
      <w:pPr>
        <w:pStyle w:val="Header"/>
        <w:tabs>
          <w:tab w:val="center" w:pos="4770"/>
          <w:tab w:val="right" w:pos="9180"/>
        </w:tabs>
        <w:jc w:val="center"/>
        <w:rPr>
          <w:rFonts w:cs="Arial"/>
          <w:sz w:val="16"/>
          <w:szCs w:val="16"/>
        </w:rPr>
      </w:pPr>
    </w:p>
    <w:p w:rsidR="001600FB" w:rsidRDefault="001600FB" w:rsidP="001600FB">
      <w:pPr>
        <w:pStyle w:val="Header"/>
        <w:tabs>
          <w:tab w:val="center" w:pos="4770"/>
          <w:tab w:val="right" w:pos="9180"/>
        </w:tabs>
        <w:jc w:val="center"/>
        <w:rPr>
          <w:rFonts w:cs="Arial"/>
          <w:sz w:val="16"/>
          <w:szCs w:val="16"/>
        </w:rPr>
      </w:pPr>
    </w:p>
    <w:p w:rsidR="001600FB" w:rsidRDefault="001600FB" w:rsidP="001600FB">
      <w:pPr>
        <w:jc w:val="center"/>
        <w:rPr>
          <w:b/>
          <w:bCs/>
          <w:snapToGrid w:val="0"/>
          <w:color w:val="000000"/>
        </w:rPr>
      </w:pPr>
      <w:r>
        <w:rPr>
          <w:b/>
          <w:bCs/>
          <w:snapToGrid w:val="0"/>
          <w:color w:val="000000"/>
        </w:rPr>
        <w:t>Corby Innovation Hub,</w:t>
      </w:r>
    </w:p>
    <w:p w:rsidR="001600FB" w:rsidRDefault="001600FB" w:rsidP="001600FB">
      <w:pPr>
        <w:jc w:val="center"/>
        <w:rPr>
          <w:b/>
          <w:bCs/>
          <w:snapToGrid w:val="0"/>
          <w:color w:val="000000"/>
        </w:rPr>
      </w:pPr>
      <w:proofErr w:type="spellStart"/>
      <w:r>
        <w:rPr>
          <w:b/>
          <w:bCs/>
          <w:snapToGrid w:val="0"/>
          <w:color w:val="000000"/>
        </w:rPr>
        <w:t>Bangrave</w:t>
      </w:r>
      <w:proofErr w:type="spellEnd"/>
      <w:r>
        <w:rPr>
          <w:b/>
          <w:bCs/>
          <w:snapToGrid w:val="0"/>
          <w:color w:val="000000"/>
        </w:rPr>
        <w:t xml:space="preserve"> Road South,</w:t>
      </w:r>
    </w:p>
    <w:p w:rsidR="001600FB" w:rsidRDefault="001600FB" w:rsidP="001600FB">
      <w:pPr>
        <w:jc w:val="center"/>
        <w:rPr>
          <w:b/>
          <w:bCs/>
          <w:snapToGrid w:val="0"/>
          <w:color w:val="000000"/>
        </w:rPr>
      </w:pPr>
      <w:r>
        <w:rPr>
          <w:b/>
          <w:bCs/>
          <w:snapToGrid w:val="0"/>
          <w:color w:val="000000"/>
        </w:rPr>
        <w:t>Corby,</w:t>
      </w:r>
    </w:p>
    <w:p w:rsidR="001600FB" w:rsidRDefault="001600FB" w:rsidP="001600FB">
      <w:pPr>
        <w:jc w:val="center"/>
        <w:rPr>
          <w:b/>
          <w:bCs/>
          <w:snapToGrid w:val="0"/>
          <w:color w:val="000000"/>
        </w:rPr>
      </w:pPr>
      <w:r>
        <w:rPr>
          <w:b/>
          <w:bCs/>
          <w:snapToGrid w:val="0"/>
          <w:color w:val="000000"/>
        </w:rPr>
        <w:t xml:space="preserve">Northants </w:t>
      </w:r>
    </w:p>
    <w:p w:rsidR="001600FB" w:rsidRDefault="001600FB" w:rsidP="001600FB">
      <w:pPr>
        <w:jc w:val="center"/>
        <w:rPr>
          <w:b/>
          <w:bCs/>
          <w:snapToGrid w:val="0"/>
          <w:color w:val="000000"/>
        </w:rPr>
      </w:pPr>
      <w:r>
        <w:rPr>
          <w:b/>
          <w:bCs/>
          <w:snapToGrid w:val="0"/>
          <w:color w:val="000000"/>
        </w:rPr>
        <w:t>NN17 1NN</w:t>
      </w:r>
    </w:p>
    <w:p w:rsidR="00361F17" w:rsidRDefault="001600FB">
      <w:pPr>
        <w:rPr>
          <w:rFonts w:ascii="Arial" w:hAnsi="Arial" w:cs="Arial"/>
          <w:b/>
          <w:sz w:val="28"/>
          <w:szCs w:val="28"/>
        </w:rPr>
      </w:pPr>
      <w:proofErr w:type="spellStart"/>
      <w:r w:rsidRPr="00734390">
        <w:rPr>
          <w:b/>
          <w:bCs/>
          <w:sz w:val="40"/>
          <w:szCs w:val="40"/>
        </w:rPr>
        <w:t>Intelliconnect</w:t>
      </w:r>
      <w:proofErr w:type="spellEnd"/>
      <w:r w:rsidRPr="00734390">
        <w:rPr>
          <w:b/>
          <w:bCs/>
          <w:sz w:val="40"/>
          <w:szCs w:val="40"/>
        </w:rPr>
        <w:t xml:space="preserve"> (Europe) Ltd</w:t>
      </w:r>
      <w:r>
        <w:rPr>
          <w:b/>
          <w:bCs/>
          <w:sz w:val="40"/>
          <w:szCs w:val="40"/>
        </w:rPr>
        <w:t xml:space="preserve"> - </w:t>
      </w:r>
      <w:r w:rsidR="005206AB">
        <w:rPr>
          <w:rFonts w:ascii="Arial" w:hAnsi="Arial" w:cs="Arial"/>
          <w:b/>
          <w:sz w:val="28"/>
          <w:szCs w:val="28"/>
        </w:rPr>
        <w:t>Anti-Slavery and Human Trafficking Policy</w:t>
      </w:r>
      <w:bookmarkStart w:id="0" w:name="_GoBack"/>
      <w:bookmarkEnd w:id="0"/>
      <w:r w:rsidR="00361F17" w:rsidRPr="00EC3453">
        <w:rPr>
          <w:rFonts w:ascii="Arial" w:hAnsi="Arial" w:cs="Arial"/>
          <w:b/>
          <w:sz w:val="28"/>
          <w:szCs w:val="28"/>
        </w:rPr>
        <w:t xml:space="preserve"> </w:t>
      </w:r>
    </w:p>
    <w:p w:rsidR="001600FB" w:rsidRPr="00EC3453" w:rsidRDefault="001600FB">
      <w:pPr>
        <w:rPr>
          <w:rFonts w:ascii="Arial" w:hAnsi="Arial" w:cs="Arial"/>
          <w:b/>
          <w:sz w:val="28"/>
          <w:szCs w:val="28"/>
        </w:rPr>
      </w:pPr>
    </w:p>
    <w:p w:rsidR="00361F17" w:rsidRPr="008D3BD0" w:rsidRDefault="00361F17">
      <w:pPr>
        <w:rPr>
          <w:rFonts w:ascii="Arial" w:hAnsi="Arial" w:cs="Arial"/>
          <w:b/>
        </w:rPr>
      </w:pPr>
      <w:r w:rsidRPr="008D3BD0">
        <w:rPr>
          <w:rFonts w:ascii="Arial" w:hAnsi="Arial" w:cs="Arial"/>
          <w:b/>
        </w:rPr>
        <w:t xml:space="preserve">1. POLICY STATEMENT </w:t>
      </w:r>
    </w:p>
    <w:p w:rsidR="00361F17" w:rsidRPr="008D3BD0" w:rsidRDefault="00361F17">
      <w:pPr>
        <w:rPr>
          <w:rFonts w:ascii="Arial" w:hAnsi="Arial" w:cs="Arial"/>
        </w:rPr>
      </w:pPr>
      <w:r w:rsidRPr="008D3BD0">
        <w:rPr>
          <w:rFonts w:ascii="Arial" w:hAnsi="Arial" w:cs="Arial"/>
        </w:rPr>
        <w:t xml:space="preserve">1.1 </w:t>
      </w:r>
      <w:r w:rsidR="008B278E" w:rsidRPr="008D3BD0">
        <w:rPr>
          <w:rFonts w:ascii="Arial" w:hAnsi="Arial" w:cs="Arial"/>
        </w:rPr>
        <w:tab/>
      </w:r>
      <w:r w:rsidRPr="008D3BD0">
        <w:rPr>
          <w:rFonts w:ascii="Arial" w:hAnsi="Arial" w:cs="Arial"/>
        </w:rPr>
        <w:t xml:space="preserve">Modern slavery is a crime and a violation of fundamental human rights. It takes various forms, such as slavery, servitude, forced and compulsory labour, and human trafficking (“modern slavery”), all of which include the deprivation of a person's liberty by another in order to exploit them for personal or commercial gain. </w:t>
      </w:r>
    </w:p>
    <w:p w:rsidR="00361F17" w:rsidRPr="008D3BD0" w:rsidRDefault="00361F17">
      <w:pPr>
        <w:rPr>
          <w:rFonts w:ascii="Arial" w:hAnsi="Arial" w:cs="Arial"/>
        </w:rPr>
      </w:pPr>
      <w:r w:rsidRPr="008D3BD0">
        <w:rPr>
          <w:rFonts w:ascii="Arial" w:hAnsi="Arial" w:cs="Arial"/>
        </w:rPr>
        <w:t xml:space="preserve">1.2 </w:t>
      </w:r>
      <w:r w:rsidR="008B278E" w:rsidRPr="008D3BD0">
        <w:rPr>
          <w:rFonts w:ascii="Arial" w:hAnsi="Arial" w:cs="Arial"/>
        </w:rPr>
        <w:tab/>
      </w:r>
      <w:proofErr w:type="spellStart"/>
      <w:r w:rsidRPr="008D3BD0">
        <w:rPr>
          <w:rFonts w:ascii="Arial" w:hAnsi="Arial" w:cs="Arial"/>
        </w:rPr>
        <w:t>Intelliconnect</w:t>
      </w:r>
      <w:proofErr w:type="spellEnd"/>
      <w:r w:rsidRPr="008D3BD0">
        <w:rPr>
          <w:rFonts w:ascii="Arial" w:hAnsi="Arial" w:cs="Arial"/>
        </w:rPr>
        <w:t xml:space="preserve"> (Europe) Ltd</w:t>
      </w:r>
      <w:r w:rsidRPr="008D3BD0">
        <w:rPr>
          <w:rFonts w:ascii="Arial" w:hAnsi="Arial" w:cs="Arial"/>
        </w:rPr>
        <w:t xml:space="preserve"> has a zero-tolerance approach to modern slavery within its business and supply chains. </w:t>
      </w:r>
    </w:p>
    <w:p w:rsidR="00361F17" w:rsidRPr="008D3BD0" w:rsidRDefault="00361F17">
      <w:pPr>
        <w:rPr>
          <w:rFonts w:ascii="Arial" w:hAnsi="Arial" w:cs="Arial"/>
        </w:rPr>
      </w:pPr>
      <w:r w:rsidRPr="008D3BD0">
        <w:rPr>
          <w:rFonts w:ascii="Arial" w:hAnsi="Arial" w:cs="Arial"/>
        </w:rPr>
        <w:t xml:space="preserve">1.3 This policy applies to all persons: </w:t>
      </w:r>
    </w:p>
    <w:p w:rsidR="00361F17" w:rsidRPr="008D3BD0" w:rsidRDefault="00361F17" w:rsidP="00EC3453">
      <w:pPr>
        <w:ind w:left="720" w:hanging="720"/>
        <w:rPr>
          <w:rFonts w:ascii="Arial" w:hAnsi="Arial" w:cs="Arial"/>
        </w:rPr>
      </w:pPr>
      <w:r w:rsidRPr="008D3BD0">
        <w:rPr>
          <w:rFonts w:ascii="Arial" w:hAnsi="Arial" w:cs="Arial"/>
        </w:rPr>
        <w:t>(a)</w:t>
      </w:r>
      <w:r w:rsidR="00EC3453" w:rsidRPr="008D3BD0">
        <w:rPr>
          <w:rFonts w:ascii="Arial" w:hAnsi="Arial" w:cs="Arial"/>
        </w:rPr>
        <w:tab/>
      </w:r>
      <w:r w:rsidRPr="008D3BD0">
        <w:rPr>
          <w:rFonts w:ascii="Arial" w:hAnsi="Arial" w:cs="Arial"/>
        </w:rPr>
        <w:t xml:space="preserve"> working for the business</w:t>
      </w:r>
      <w:r w:rsidRPr="008D3BD0">
        <w:rPr>
          <w:rFonts w:ascii="Arial" w:hAnsi="Arial" w:cs="Arial"/>
        </w:rPr>
        <w:t>, or on our behalf, in any capacity, including employees at all levels, directors, officers, agency worke</w:t>
      </w:r>
      <w:r w:rsidR="00EC3453" w:rsidRPr="008D3BD0">
        <w:rPr>
          <w:rFonts w:ascii="Arial" w:hAnsi="Arial" w:cs="Arial"/>
        </w:rPr>
        <w:t>rs, seconded workers</w:t>
      </w:r>
      <w:r w:rsidRPr="008D3BD0">
        <w:rPr>
          <w:rFonts w:ascii="Arial" w:hAnsi="Arial" w:cs="Arial"/>
        </w:rPr>
        <w:t>, in</w:t>
      </w:r>
      <w:r w:rsidRPr="008D3BD0">
        <w:rPr>
          <w:rFonts w:ascii="Arial" w:hAnsi="Arial" w:cs="Arial"/>
        </w:rPr>
        <w:t>terns and agents</w:t>
      </w:r>
      <w:r w:rsidRPr="008D3BD0">
        <w:rPr>
          <w:rFonts w:ascii="Arial" w:hAnsi="Arial" w:cs="Arial"/>
        </w:rPr>
        <w:t xml:space="preserve">; and </w:t>
      </w:r>
    </w:p>
    <w:p w:rsidR="00361F17" w:rsidRPr="008D3BD0" w:rsidRDefault="00361F17" w:rsidP="00EC3453">
      <w:pPr>
        <w:ind w:left="720" w:hanging="720"/>
        <w:rPr>
          <w:rFonts w:ascii="Arial" w:hAnsi="Arial" w:cs="Arial"/>
        </w:rPr>
      </w:pPr>
      <w:r w:rsidRPr="008D3BD0">
        <w:rPr>
          <w:rFonts w:ascii="Arial" w:hAnsi="Arial" w:cs="Arial"/>
        </w:rPr>
        <w:t>(b)</w:t>
      </w:r>
      <w:r w:rsidR="00EC3453" w:rsidRPr="008D3BD0">
        <w:rPr>
          <w:rFonts w:ascii="Arial" w:hAnsi="Arial" w:cs="Arial"/>
        </w:rPr>
        <w:tab/>
      </w:r>
      <w:r w:rsidRPr="008D3BD0">
        <w:rPr>
          <w:rFonts w:ascii="Arial" w:hAnsi="Arial" w:cs="Arial"/>
        </w:rPr>
        <w:t xml:space="preserve"> our contractors, external consultants, agencies, third-party representatives, and business partners (“Suppliers”).</w:t>
      </w:r>
    </w:p>
    <w:p w:rsidR="00361F17" w:rsidRPr="008D3BD0" w:rsidRDefault="00361F17">
      <w:pPr>
        <w:rPr>
          <w:rFonts w:ascii="Arial" w:hAnsi="Arial" w:cs="Arial"/>
        </w:rPr>
      </w:pPr>
      <w:r w:rsidRPr="008D3BD0">
        <w:rPr>
          <w:rFonts w:ascii="Arial" w:hAnsi="Arial" w:cs="Arial"/>
        </w:rPr>
        <w:t xml:space="preserve">1.4 </w:t>
      </w:r>
      <w:r w:rsidR="008B278E" w:rsidRPr="008D3BD0">
        <w:rPr>
          <w:rFonts w:ascii="Arial" w:hAnsi="Arial" w:cs="Arial"/>
        </w:rPr>
        <w:tab/>
      </w:r>
      <w:proofErr w:type="spellStart"/>
      <w:r w:rsidRPr="008D3BD0">
        <w:rPr>
          <w:rFonts w:ascii="Arial" w:hAnsi="Arial" w:cs="Arial"/>
        </w:rPr>
        <w:t>Intelliconnect</w:t>
      </w:r>
      <w:proofErr w:type="spellEnd"/>
      <w:r w:rsidRPr="008D3BD0">
        <w:rPr>
          <w:rFonts w:ascii="Arial" w:hAnsi="Arial" w:cs="Arial"/>
        </w:rPr>
        <w:t xml:space="preserve"> (Europe) Ltd</w:t>
      </w:r>
      <w:r w:rsidRPr="008D3BD0">
        <w:rPr>
          <w:rFonts w:ascii="Arial" w:hAnsi="Arial" w:cs="Arial"/>
        </w:rPr>
        <w:t xml:space="preserve"> is committed to: </w:t>
      </w:r>
    </w:p>
    <w:p w:rsidR="00361F17" w:rsidRPr="008D3BD0" w:rsidRDefault="00361F17">
      <w:pPr>
        <w:rPr>
          <w:rFonts w:ascii="Arial" w:hAnsi="Arial" w:cs="Arial"/>
        </w:rPr>
      </w:pPr>
      <w:r w:rsidRPr="008D3BD0">
        <w:rPr>
          <w:rFonts w:ascii="Arial" w:hAnsi="Arial" w:cs="Arial"/>
        </w:rPr>
        <w:t xml:space="preserve">(a) </w:t>
      </w:r>
      <w:r w:rsidR="00EC3453" w:rsidRPr="008D3BD0">
        <w:rPr>
          <w:rFonts w:ascii="Arial" w:hAnsi="Arial" w:cs="Arial"/>
        </w:rPr>
        <w:tab/>
      </w:r>
      <w:r w:rsidRPr="008D3BD0">
        <w:rPr>
          <w:rFonts w:ascii="Arial" w:hAnsi="Arial" w:cs="Arial"/>
        </w:rPr>
        <w:t xml:space="preserve">acting ethically and with integrity in all our business dealings and relationships; </w:t>
      </w:r>
    </w:p>
    <w:p w:rsidR="00361F17" w:rsidRPr="008D3BD0" w:rsidRDefault="00361F17" w:rsidP="00EC3453">
      <w:pPr>
        <w:ind w:left="720" w:hanging="720"/>
        <w:rPr>
          <w:rFonts w:ascii="Arial" w:hAnsi="Arial" w:cs="Arial"/>
        </w:rPr>
      </w:pPr>
      <w:r w:rsidRPr="008D3BD0">
        <w:rPr>
          <w:rFonts w:ascii="Arial" w:hAnsi="Arial" w:cs="Arial"/>
        </w:rPr>
        <w:t xml:space="preserve">(b) </w:t>
      </w:r>
      <w:r w:rsidR="00EC3453" w:rsidRPr="008D3BD0">
        <w:rPr>
          <w:rFonts w:ascii="Arial" w:hAnsi="Arial" w:cs="Arial"/>
        </w:rPr>
        <w:tab/>
      </w:r>
      <w:r w:rsidRPr="008D3BD0">
        <w:rPr>
          <w:rFonts w:ascii="Arial" w:hAnsi="Arial" w:cs="Arial"/>
        </w:rPr>
        <w:t xml:space="preserve">implementing and enforcing effective systems and controls to ensure modern slavery is not taking place anywhere in our business or in any of our supply chains; and </w:t>
      </w:r>
    </w:p>
    <w:p w:rsidR="00361F17" w:rsidRPr="008D3BD0" w:rsidRDefault="00361F17" w:rsidP="00EC3453">
      <w:pPr>
        <w:ind w:left="720" w:hanging="720"/>
        <w:rPr>
          <w:rFonts w:ascii="Arial" w:hAnsi="Arial" w:cs="Arial"/>
        </w:rPr>
      </w:pPr>
      <w:r w:rsidRPr="008D3BD0">
        <w:rPr>
          <w:rFonts w:ascii="Arial" w:hAnsi="Arial" w:cs="Arial"/>
        </w:rPr>
        <w:t>(c)</w:t>
      </w:r>
      <w:r w:rsidR="00EC3453" w:rsidRPr="008D3BD0">
        <w:rPr>
          <w:rFonts w:ascii="Arial" w:hAnsi="Arial" w:cs="Arial"/>
        </w:rPr>
        <w:tab/>
      </w:r>
      <w:r w:rsidRPr="008D3BD0">
        <w:rPr>
          <w:rFonts w:ascii="Arial" w:hAnsi="Arial" w:cs="Arial"/>
        </w:rPr>
        <w:t xml:space="preserve"> ensuring there is transparency in our approach to tackling modern slavery in our business and in our supply chains consistent with our disclosure obligations under the Modern Slavery Act 2015. </w:t>
      </w:r>
    </w:p>
    <w:p w:rsidR="00361F17" w:rsidRDefault="00361F17">
      <w:pPr>
        <w:rPr>
          <w:rFonts w:ascii="Arial" w:hAnsi="Arial" w:cs="Arial"/>
        </w:rPr>
      </w:pPr>
      <w:r w:rsidRPr="008D3BD0">
        <w:rPr>
          <w:rFonts w:ascii="Arial" w:hAnsi="Arial" w:cs="Arial"/>
        </w:rPr>
        <w:t xml:space="preserve">1.5 </w:t>
      </w:r>
      <w:r w:rsidR="008B278E" w:rsidRPr="008D3BD0">
        <w:rPr>
          <w:rFonts w:ascii="Arial" w:hAnsi="Arial" w:cs="Arial"/>
        </w:rPr>
        <w:tab/>
      </w:r>
      <w:r w:rsidRPr="008D3BD0">
        <w:rPr>
          <w:rFonts w:ascii="Arial" w:hAnsi="Arial" w:cs="Arial"/>
        </w:rPr>
        <w:t xml:space="preserve">We expect the same high standards from all of our Suppliers. As part of our contracting process, we include specific prohibitions against modern slavery, and we expect that our Suppliers will hold their own suppliers to the same high standards. </w:t>
      </w:r>
    </w:p>
    <w:p w:rsidR="008D3BD0" w:rsidRPr="008D3BD0" w:rsidRDefault="008D3BD0">
      <w:pPr>
        <w:rPr>
          <w:rFonts w:ascii="Arial" w:hAnsi="Arial" w:cs="Arial"/>
        </w:rPr>
      </w:pPr>
    </w:p>
    <w:p w:rsidR="00361F17" w:rsidRPr="008D3BD0" w:rsidRDefault="00361F17">
      <w:pPr>
        <w:rPr>
          <w:rFonts w:ascii="Arial" w:hAnsi="Arial" w:cs="Arial"/>
          <w:b/>
        </w:rPr>
      </w:pPr>
      <w:r w:rsidRPr="008D3BD0">
        <w:rPr>
          <w:rFonts w:ascii="Arial" w:hAnsi="Arial" w:cs="Arial"/>
          <w:b/>
        </w:rPr>
        <w:lastRenderedPageBreak/>
        <w:t xml:space="preserve">2. IDENTIFYING MODERN SLAVERY </w:t>
      </w:r>
    </w:p>
    <w:p w:rsidR="00361F17" w:rsidRPr="008D3BD0" w:rsidRDefault="00361F17">
      <w:pPr>
        <w:rPr>
          <w:rFonts w:ascii="Arial" w:hAnsi="Arial" w:cs="Arial"/>
        </w:rPr>
      </w:pPr>
      <w:r w:rsidRPr="008D3BD0">
        <w:rPr>
          <w:rFonts w:ascii="Arial" w:hAnsi="Arial" w:cs="Arial"/>
        </w:rPr>
        <w:t xml:space="preserve">2.1 </w:t>
      </w:r>
      <w:r w:rsidR="008B278E" w:rsidRPr="008D3BD0">
        <w:rPr>
          <w:rFonts w:ascii="Arial" w:hAnsi="Arial" w:cs="Arial"/>
        </w:rPr>
        <w:tab/>
      </w:r>
      <w:r w:rsidRPr="008D3BD0">
        <w:rPr>
          <w:rFonts w:ascii="Arial" w:hAnsi="Arial" w:cs="Arial"/>
        </w:rPr>
        <w:t>Modern slavery may be found in:</w:t>
      </w:r>
    </w:p>
    <w:p w:rsidR="00361F17" w:rsidRPr="008D3BD0" w:rsidRDefault="00361F17">
      <w:pPr>
        <w:rPr>
          <w:rFonts w:ascii="Arial" w:hAnsi="Arial" w:cs="Arial"/>
        </w:rPr>
      </w:pPr>
      <w:r w:rsidRPr="008D3BD0">
        <w:rPr>
          <w:rFonts w:ascii="Arial" w:hAnsi="Arial" w:cs="Arial"/>
        </w:rPr>
        <w:t xml:space="preserve">(a) </w:t>
      </w:r>
      <w:r w:rsidR="008B278E" w:rsidRPr="008D3BD0">
        <w:rPr>
          <w:rFonts w:ascii="Arial" w:hAnsi="Arial" w:cs="Arial"/>
        </w:rPr>
        <w:tab/>
      </w:r>
      <w:r w:rsidRPr="008D3BD0">
        <w:rPr>
          <w:rFonts w:ascii="Arial" w:hAnsi="Arial" w:cs="Arial"/>
        </w:rPr>
        <w:t>our business, for example our cleaning and catering workforce;</w:t>
      </w:r>
    </w:p>
    <w:p w:rsidR="00361F17" w:rsidRPr="008D3BD0" w:rsidRDefault="00361F17">
      <w:pPr>
        <w:rPr>
          <w:rFonts w:ascii="Arial" w:hAnsi="Arial" w:cs="Arial"/>
        </w:rPr>
      </w:pPr>
      <w:r w:rsidRPr="008D3BD0">
        <w:rPr>
          <w:rFonts w:ascii="Arial" w:hAnsi="Arial" w:cs="Arial"/>
        </w:rPr>
        <w:t>(b)</w:t>
      </w:r>
      <w:r w:rsidR="008B278E" w:rsidRPr="008D3BD0">
        <w:rPr>
          <w:rFonts w:ascii="Arial" w:hAnsi="Arial" w:cs="Arial"/>
        </w:rPr>
        <w:tab/>
      </w:r>
      <w:r w:rsidRPr="008D3BD0">
        <w:rPr>
          <w:rFonts w:ascii="Arial" w:hAnsi="Arial" w:cs="Arial"/>
        </w:rPr>
        <w:t xml:space="preserve"> our supply chains; </w:t>
      </w:r>
    </w:p>
    <w:p w:rsidR="00361F17" w:rsidRPr="008D3BD0" w:rsidRDefault="00361F17" w:rsidP="008B278E">
      <w:pPr>
        <w:ind w:left="720" w:hanging="720"/>
        <w:rPr>
          <w:rFonts w:ascii="Arial" w:hAnsi="Arial" w:cs="Arial"/>
        </w:rPr>
      </w:pPr>
      <w:r w:rsidRPr="008D3BD0">
        <w:rPr>
          <w:rFonts w:ascii="Arial" w:hAnsi="Arial" w:cs="Arial"/>
        </w:rPr>
        <w:t xml:space="preserve">(c) </w:t>
      </w:r>
      <w:r w:rsidR="008B278E" w:rsidRPr="008D3BD0">
        <w:rPr>
          <w:rFonts w:ascii="Arial" w:hAnsi="Arial" w:cs="Arial"/>
        </w:rPr>
        <w:tab/>
      </w:r>
      <w:r w:rsidRPr="008D3BD0">
        <w:rPr>
          <w:rFonts w:ascii="Arial" w:hAnsi="Arial" w:cs="Arial"/>
        </w:rPr>
        <w:t>outsourced activities, particularly to jurisdictions that may not have adequate modern slavery safeguards.</w:t>
      </w:r>
    </w:p>
    <w:p w:rsidR="00361F17" w:rsidRPr="008D3BD0" w:rsidRDefault="00361F17">
      <w:pPr>
        <w:rPr>
          <w:rFonts w:ascii="Arial" w:hAnsi="Arial" w:cs="Arial"/>
        </w:rPr>
      </w:pPr>
      <w:r w:rsidRPr="008D3BD0">
        <w:rPr>
          <w:rFonts w:ascii="Arial" w:hAnsi="Arial" w:cs="Arial"/>
        </w:rPr>
        <w:t xml:space="preserve"> 2.2 </w:t>
      </w:r>
      <w:r w:rsidR="008B278E" w:rsidRPr="008D3BD0">
        <w:rPr>
          <w:rFonts w:ascii="Arial" w:hAnsi="Arial" w:cs="Arial"/>
        </w:rPr>
        <w:tab/>
      </w:r>
      <w:r w:rsidRPr="008D3BD0">
        <w:rPr>
          <w:rFonts w:ascii="Arial" w:hAnsi="Arial" w:cs="Arial"/>
        </w:rPr>
        <w:t xml:space="preserve">There is no typical victim of modern slavery, and some victims do not understand they have been exploited and are entitled to help and support. However, the following key signs could indicate that someone may be a victim of modern slavery or human trafficking: </w:t>
      </w:r>
    </w:p>
    <w:p w:rsidR="00361F17" w:rsidRPr="008D3BD0" w:rsidRDefault="00361F17" w:rsidP="008B278E">
      <w:pPr>
        <w:ind w:left="720" w:hanging="720"/>
        <w:rPr>
          <w:rFonts w:ascii="Arial" w:hAnsi="Arial" w:cs="Arial"/>
        </w:rPr>
      </w:pPr>
      <w:r w:rsidRPr="008D3BD0">
        <w:rPr>
          <w:rFonts w:ascii="Arial" w:hAnsi="Arial" w:cs="Arial"/>
        </w:rPr>
        <w:t xml:space="preserve">(a) </w:t>
      </w:r>
      <w:r w:rsidR="008B278E" w:rsidRPr="008D3BD0">
        <w:rPr>
          <w:rFonts w:ascii="Arial" w:hAnsi="Arial" w:cs="Arial"/>
        </w:rPr>
        <w:tab/>
      </w:r>
      <w:r w:rsidRPr="008D3BD0">
        <w:rPr>
          <w:rFonts w:ascii="Arial" w:hAnsi="Arial" w:cs="Arial"/>
        </w:rPr>
        <w:t>The person is not in possession of their own passport, identification or travel documents.</w:t>
      </w:r>
    </w:p>
    <w:p w:rsidR="00361F17" w:rsidRPr="008D3BD0" w:rsidRDefault="00361F17" w:rsidP="008B278E">
      <w:pPr>
        <w:ind w:left="720" w:hanging="660"/>
        <w:rPr>
          <w:rFonts w:ascii="Arial" w:hAnsi="Arial" w:cs="Arial"/>
        </w:rPr>
      </w:pPr>
      <w:r w:rsidRPr="008D3BD0">
        <w:rPr>
          <w:rFonts w:ascii="Arial" w:hAnsi="Arial" w:cs="Arial"/>
        </w:rPr>
        <w:t xml:space="preserve">(b) </w:t>
      </w:r>
      <w:r w:rsidR="008B278E" w:rsidRPr="008D3BD0">
        <w:rPr>
          <w:rFonts w:ascii="Arial" w:hAnsi="Arial" w:cs="Arial"/>
        </w:rPr>
        <w:tab/>
      </w:r>
      <w:r w:rsidRPr="008D3BD0">
        <w:rPr>
          <w:rFonts w:ascii="Arial" w:hAnsi="Arial" w:cs="Arial"/>
        </w:rPr>
        <w:t xml:space="preserve">The person is acting as though they are being instructed or coached by someone else. </w:t>
      </w:r>
    </w:p>
    <w:p w:rsidR="00361F17" w:rsidRPr="008D3BD0" w:rsidRDefault="00361F17">
      <w:pPr>
        <w:rPr>
          <w:rFonts w:ascii="Arial" w:hAnsi="Arial" w:cs="Arial"/>
        </w:rPr>
      </w:pPr>
      <w:r w:rsidRPr="008D3BD0">
        <w:rPr>
          <w:rFonts w:ascii="Arial" w:hAnsi="Arial" w:cs="Arial"/>
        </w:rPr>
        <w:t xml:space="preserve">(c) </w:t>
      </w:r>
      <w:r w:rsidR="008B278E" w:rsidRPr="008D3BD0">
        <w:rPr>
          <w:rFonts w:ascii="Arial" w:hAnsi="Arial" w:cs="Arial"/>
        </w:rPr>
        <w:tab/>
      </w:r>
      <w:r w:rsidRPr="008D3BD0">
        <w:rPr>
          <w:rFonts w:ascii="Arial" w:hAnsi="Arial" w:cs="Arial"/>
        </w:rPr>
        <w:t xml:space="preserve">The person allows others to speak for them when spoken to directly. </w:t>
      </w:r>
    </w:p>
    <w:p w:rsidR="00361F17" w:rsidRPr="008D3BD0" w:rsidRDefault="00361F17">
      <w:pPr>
        <w:rPr>
          <w:rFonts w:ascii="Arial" w:hAnsi="Arial" w:cs="Arial"/>
        </w:rPr>
      </w:pPr>
      <w:r w:rsidRPr="008D3BD0">
        <w:rPr>
          <w:rFonts w:ascii="Arial" w:hAnsi="Arial" w:cs="Arial"/>
        </w:rPr>
        <w:t xml:space="preserve">(d) </w:t>
      </w:r>
      <w:r w:rsidR="008B278E" w:rsidRPr="008D3BD0">
        <w:rPr>
          <w:rFonts w:ascii="Arial" w:hAnsi="Arial" w:cs="Arial"/>
        </w:rPr>
        <w:tab/>
      </w:r>
      <w:r w:rsidRPr="008D3BD0">
        <w:rPr>
          <w:rFonts w:ascii="Arial" w:hAnsi="Arial" w:cs="Arial"/>
        </w:rPr>
        <w:t xml:space="preserve">The person is dropped off and collected from work. </w:t>
      </w:r>
    </w:p>
    <w:p w:rsidR="00361F17" w:rsidRPr="008D3BD0" w:rsidRDefault="00361F17">
      <w:pPr>
        <w:rPr>
          <w:rFonts w:ascii="Arial" w:hAnsi="Arial" w:cs="Arial"/>
        </w:rPr>
      </w:pPr>
      <w:r w:rsidRPr="008D3BD0">
        <w:rPr>
          <w:rFonts w:ascii="Arial" w:hAnsi="Arial" w:cs="Arial"/>
        </w:rPr>
        <w:t xml:space="preserve">(e) </w:t>
      </w:r>
      <w:r w:rsidR="008B278E" w:rsidRPr="008D3BD0">
        <w:rPr>
          <w:rFonts w:ascii="Arial" w:hAnsi="Arial" w:cs="Arial"/>
        </w:rPr>
        <w:tab/>
      </w:r>
      <w:r w:rsidRPr="008D3BD0">
        <w:rPr>
          <w:rFonts w:ascii="Arial" w:hAnsi="Arial" w:cs="Arial"/>
        </w:rPr>
        <w:t xml:space="preserve">The person is withdrawn or appears frightened. </w:t>
      </w:r>
    </w:p>
    <w:p w:rsidR="00361F17" w:rsidRPr="008D3BD0" w:rsidRDefault="00361F17">
      <w:pPr>
        <w:rPr>
          <w:rFonts w:ascii="Arial" w:hAnsi="Arial" w:cs="Arial"/>
        </w:rPr>
      </w:pPr>
      <w:r w:rsidRPr="008D3BD0">
        <w:rPr>
          <w:rFonts w:ascii="Arial" w:hAnsi="Arial" w:cs="Arial"/>
        </w:rPr>
        <w:t xml:space="preserve">(f) </w:t>
      </w:r>
      <w:r w:rsidR="008B278E" w:rsidRPr="008D3BD0">
        <w:rPr>
          <w:rFonts w:ascii="Arial" w:hAnsi="Arial" w:cs="Arial"/>
        </w:rPr>
        <w:tab/>
      </w:r>
      <w:r w:rsidRPr="008D3BD0">
        <w:rPr>
          <w:rFonts w:ascii="Arial" w:hAnsi="Arial" w:cs="Arial"/>
        </w:rPr>
        <w:t xml:space="preserve">The person does not seem to be able to contact friends or family freely. </w:t>
      </w:r>
    </w:p>
    <w:p w:rsidR="00361F17" w:rsidRDefault="00361F17" w:rsidP="008B278E">
      <w:pPr>
        <w:ind w:left="720" w:hanging="720"/>
        <w:rPr>
          <w:rFonts w:ascii="Arial" w:hAnsi="Arial" w:cs="Arial"/>
        </w:rPr>
      </w:pPr>
      <w:r w:rsidRPr="008D3BD0">
        <w:rPr>
          <w:rFonts w:ascii="Arial" w:hAnsi="Arial" w:cs="Arial"/>
        </w:rPr>
        <w:t xml:space="preserve">(g) </w:t>
      </w:r>
      <w:r w:rsidR="008B278E" w:rsidRPr="008D3BD0">
        <w:rPr>
          <w:rFonts w:ascii="Arial" w:hAnsi="Arial" w:cs="Arial"/>
        </w:rPr>
        <w:tab/>
      </w:r>
      <w:r w:rsidRPr="008D3BD0">
        <w:rPr>
          <w:rFonts w:ascii="Arial" w:hAnsi="Arial" w:cs="Arial"/>
        </w:rPr>
        <w:t>The person has limited social interaction or contact with people outside of their immediate environment. The above list is not exhaustive. A person may display a number of the indicators set out above, but they may not necessarily be a victim of slavery or trafficking.</w:t>
      </w:r>
    </w:p>
    <w:p w:rsidR="008D3BD0" w:rsidRPr="008D3BD0" w:rsidRDefault="008D3BD0" w:rsidP="008B278E">
      <w:pPr>
        <w:ind w:left="720" w:hanging="720"/>
        <w:rPr>
          <w:rFonts w:ascii="Arial" w:hAnsi="Arial" w:cs="Arial"/>
        </w:rPr>
      </w:pPr>
    </w:p>
    <w:p w:rsidR="00361F17" w:rsidRPr="008D3BD0" w:rsidRDefault="00361F17">
      <w:pPr>
        <w:rPr>
          <w:rFonts w:ascii="Arial" w:hAnsi="Arial" w:cs="Arial"/>
          <w:b/>
        </w:rPr>
      </w:pPr>
      <w:r w:rsidRPr="008D3BD0">
        <w:rPr>
          <w:rFonts w:ascii="Arial" w:hAnsi="Arial" w:cs="Arial"/>
          <w:b/>
        </w:rPr>
        <w:t xml:space="preserve">3. RESPONSIBILITY FOR THIS POLICY AND COMPLIANCE </w:t>
      </w:r>
    </w:p>
    <w:p w:rsidR="00361F17" w:rsidRPr="008D3BD0" w:rsidRDefault="00361F17">
      <w:pPr>
        <w:rPr>
          <w:rFonts w:ascii="Arial" w:hAnsi="Arial" w:cs="Arial"/>
        </w:rPr>
      </w:pPr>
      <w:r w:rsidRPr="008D3BD0">
        <w:rPr>
          <w:rFonts w:ascii="Arial" w:hAnsi="Arial" w:cs="Arial"/>
        </w:rPr>
        <w:t xml:space="preserve">3.1 </w:t>
      </w:r>
      <w:r w:rsidR="008B278E" w:rsidRPr="008D3BD0">
        <w:rPr>
          <w:rFonts w:ascii="Arial" w:hAnsi="Arial" w:cs="Arial"/>
        </w:rPr>
        <w:tab/>
      </w:r>
      <w:r w:rsidRPr="008D3BD0">
        <w:rPr>
          <w:rFonts w:ascii="Arial" w:hAnsi="Arial" w:cs="Arial"/>
        </w:rPr>
        <w:t xml:space="preserve">The Management Board has overall responsibility for ensuring this </w:t>
      </w:r>
      <w:r w:rsidRPr="008D3BD0">
        <w:rPr>
          <w:rFonts w:ascii="Arial" w:hAnsi="Arial" w:cs="Arial"/>
        </w:rPr>
        <w:t>policy complies with the company’s</w:t>
      </w:r>
      <w:r w:rsidRPr="008D3BD0">
        <w:rPr>
          <w:rFonts w:ascii="Arial" w:hAnsi="Arial" w:cs="Arial"/>
        </w:rPr>
        <w:t xml:space="preserve"> legal and ethical obligations. </w:t>
      </w:r>
    </w:p>
    <w:p w:rsidR="00361F17" w:rsidRPr="008D3BD0" w:rsidRDefault="00361F17">
      <w:pPr>
        <w:rPr>
          <w:rFonts w:ascii="Arial" w:hAnsi="Arial" w:cs="Arial"/>
        </w:rPr>
      </w:pPr>
      <w:r w:rsidRPr="008D3BD0">
        <w:rPr>
          <w:rFonts w:ascii="Arial" w:hAnsi="Arial" w:cs="Arial"/>
        </w:rPr>
        <w:t xml:space="preserve">3.2 </w:t>
      </w:r>
      <w:r w:rsidR="008B278E" w:rsidRPr="008D3BD0">
        <w:rPr>
          <w:rFonts w:ascii="Arial" w:hAnsi="Arial" w:cs="Arial"/>
        </w:rPr>
        <w:tab/>
      </w:r>
      <w:r w:rsidRPr="008D3BD0">
        <w:rPr>
          <w:rFonts w:ascii="Arial" w:hAnsi="Arial" w:cs="Arial"/>
        </w:rPr>
        <w:t>The board of directors have</w:t>
      </w:r>
      <w:r w:rsidRPr="008D3BD0">
        <w:rPr>
          <w:rFonts w:ascii="Arial" w:hAnsi="Arial" w:cs="Arial"/>
        </w:rPr>
        <w:t xml:space="preserve"> primary and responsibility for implementing this policy, and dealing with any queries about it. </w:t>
      </w:r>
    </w:p>
    <w:p w:rsidR="00361F17" w:rsidRPr="008D3BD0" w:rsidRDefault="00361F17">
      <w:pPr>
        <w:rPr>
          <w:rFonts w:ascii="Arial" w:hAnsi="Arial" w:cs="Arial"/>
        </w:rPr>
      </w:pPr>
      <w:r w:rsidRPr="008D3BD0">
        <w:rPr>
          <w:rFonts w:ascii="Arial" w:hAnsi="Arial" w:cs="Arial"/>
        </w:rPr>
        <w:t xml:space="preserve">3.3 </w:t>
      </w:r>
      <w:r w:rsidR="008B278E" w:rsidRPr="008D3BD0">
        <w:rPr>
          <w:rFonts w:ascii="Arial" w:hAnsi="Arial" w:cs="Arial"/>
        </w:rPr>
        <w:tab/>
      </w:r>
      <w:r w:rsidRPr="008D3BD0">
        <w:rPr>
          <w:rFonts w:ascii="Arial" w:hAnsi="Arial" w:cs="Arial"/>
        </w:rPr>
        <w:t xml:space="preserve">All </w:t>
      </w:r>
      <w:r w:rsidRPr="008D3BD0">
        <w:rPr>
          <w:rFonts w:ascii="Arial" w:hAnsi="Arial" w:cs="Arial"/>
        </w:rPr>
        <w:t xml:space="preserve">Staff members must comply with this policy. </w:t>
      </w:r>
    </w:p>
    <w:p w:rsidR="00361F17" w:rsidRPr="008D3BD0" w:rsidRDefault="00361F17">
      <w:pPr>
        <w:rPr>
          <w:rFonts w:ascii="Arial" w:hAnsi="Arial" w:cs="Arial"/>
        </w:rPr>
      </w:pPr>
      <w:r w:rsidRPr="008D3BD0">
        <w:rPr>
          <w:rFonts w:ascii="Arial" w:hAnsi="Arial" w:cs="Arial"/>
        </w:rPr>
        <w:t xml:space="preserve">3.4 </w:t>
      </w:r>
      <w:r w:rsidR="008B278E" w:rsidRPr="008D3BD0">
        <w:rPr>
          <w:rFonts w:ascii="Arial" w:hAnsi="Arial" w:cs="Arial"/>
        </w:rPr>
        <w:tab/>
      </w:r>
      <w:r w:rsidRPr="008D3BD0">
        <w:rPr>
          <w:rFonts w:ascii="Arial" w:hAnsi="Arial" w:cs="Arial"/>
        </w:rPr>
        <w:t>All Suppliers must comply with this policy.</w:t>
      </w:r>
    </w:p>
    <w:p w:rsidR="00361F17" w:rsidRPr="008D3BD0" w:rsidRDefault="00361F17" w:rsidP="00361F17">
      <w:pPr>
        <w:pStyle w:val="NormalWeb"/>
        <w:shd w:val="clear" w:color="auto" w:fill="FFFFFF"/>
        <w:spacing w:before="300" w:beforeAutospacing="0" w:after="300" w:afterAutospacing="0"/>
        <w:rPr>
          <w:rFonts w:ascii="Arial" w:hAnsi="Arial" w:cs="Arial"/>
          <w:sz w:val="22"/>
          <w:szCs w:val="22"/>
        </w:rPr>
      </w:pPr>
      <w:r w:rsidRPr="008D3BD0">
        <w:rPr>
          <w:rStyle w:val="Strong"/>
          <w:rFonts w:ascii="Arial" w:hAnsi="Arial" w:cs="Arial"/>
          <w:b w:val="0"/>
          <w:bCs w:val="0"/>
          <w:sz w:val="22"/>
          <w:szCs w:val="22"/>
        </w:rPr>
        <w:t>Compliance with the policy</w:t>
      </w:r>
    </w:p>
    <w:p w:rsidR="00EC3453"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You must ensure that you read, understand and comply with this policy.</w:t>
      </w:r>
    </w:p>
    <w:p w:rsidR="00EC3453"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The prevention, detection and reporting of modern slavery in any part of our</w:t>
      </w:r>
      <w:r w:rsidRPr="008D3BD0">
        <w:rPr>
          <w:rFonts w:ascii="Arial" w:hAnsi="Arial" w:cs="Arial"/>
          <w:sz w:val="22"/>
          <w:szCs w:val="22"/>
        </w:rPr>
        <w:br/>
        <w:t>business or supply chains is the responsibility of all those working for us or under</w:t>
      </w:r>
      <w:r w:rsidRPr="008D3BD0">
        <w:rPr>
          <w:rFonts w:ascii="Arial" w:hAnsi="Arial" w:cs="Arial"/>
          <w:sz w:val="22"/>
          <w:szCs w:val="22"/>
        </w:rPr>
        <w:br/>
        <w:t>our control. You are required to avoid any activity that might lead to, or suggest, a breach of this policy.</w:t>
      </w:r>
    </w:p>
    <w:p w:rsidR="00EC3453"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lastRenderedPageBreak/>
        <w:t>You must notify your manager as soon as possible if you believe or suspect that a conflict with this policy has occurred, or may occur in the future.</w:t>
      </w:r>
    </w:p>
    <w:p w:rsidR="00EC3453"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You are encouraged to raise concerns about any issue or suspicion of modern slavery in any parts of our business or supply chains of any supplier tier at the earliest possible stage.</w:t>
      </w:r>
    </w:p>
    <w:p w:rsidR="00EC3453"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 xml:space="preserve">If you believe or suspect a breach of this policy has occurred or that it may </w:t>
      </w:r>
      <w:r w:rsidR="00EC3453" w:rsidRPr="008D3BD0">
        <w:rPr>
          <w:rFonts w:ascii="Arial" w:hAnsi="Arial" w:cs="Arial"/>
          <w:sz w:val="22"/>
          <w:szCs w:val="22"/>
        </w:rPr>
        <w:t>occur,</w:t>
      </w:r>
      <w:r w:rsidRPr="008D3BD0">
        <w:rPr>
          <w:rFonts w:ascii="Arial" w:hAnsi="Arial" w:cs="Arial"/>
          <w:sz w:val="22"/>
          <w:szCs w:val="22"/>
        </w:rPr>
        <w:t xml:space="preserve"> you must notify your manager or report it in accordance with our Whistleblowing Policy as soon as possible.</w:t>
      </w:r>
    </w:p>
    <w:p w:rsidR="00EC3453"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If you are unsure about whether a particular act, the treatment of workers more generally, or their working conditions within any tier of our supply chains constitutes any of the various forms of modern slavery, raise it with your manager or Directors.</w:t>
      </w:r>
    </w:p>
    <w:p w:rsidR="00361F17" w:rsidRPr="008D3BD0" w:rsidRDefault="00361F17" w:rsidP="00EC3453">
      <w:pPr>
        <w:pStyle w:val="NormalWeb"/>
        <w:numPr>
          <w:ilvl w:val="0"/>
          <w:numId w:val="1"/>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your manager or Directors immediately. If the matter is not remedied, and you are an employee, you should raise it formally using our Grievance Procedure.</w:t>
      </w:r>
    </w:p>
    <w:p w:rsidR="00361F17" w:rsidRPr="008D3BD0" w:rsidRDefault="00361F17" w:rsidP="00361F17">
      <w:pPr>
        <w:pStyle w:val="NormalWeb"/>
        <w:shd w:val="clear" w:color="auto" w:fill="FFFFFF"/>
        <w:spacing w:before="300" w:beforeAutospacing="0" w:after="300" w:afterAutospacing="0"/>
        <w:rPr>
          <w:rFonts w:ascii="Arial" w:hAnsi="Arial" w:cs="Arial"/>
          <w:sz w:val="22"/>
          <w:szCs w:val="22"/>
        </w:rPr>
      </w:pPr>
      <w:r w:rsidRPr="008D3BD0">
        <w:rPr>
          <w:rStyle w:val="Strong"/>
          <w:rFonts w:ascii="Arial" w:hAnsi="Arial" w:cs="Arial"/>
          <w:bCs w:val="0"/>
          <w:sz w:val="22"/>
          <w:szCs w:val="22"/>
        </w:rPr>
        <w:t xml:space="preserve">4. </w:t>
      </w:r>
      <w:r w:rsidR="008D3BD0">
        <w:rPr>
          <w:rStyle w:val="Strong"/>
          <w:rFonts w:ascii="Arial" w:hAnsi="Arial" w:cs="Arial"/>
          <w:bCs w:val="0"/>
          <w:sz w:val="22"/>
          <w:szCs w:val="22"/>
        </w:rPr>
        <w:t xml:space="preserve">COMMUNICATION AND AWARENESS OF THIS POLICY </w:t>
      </w:r>
    </w:p>
    <w:p w:rsidR="00EC3453" w:rsidRPr="008D3BD0" w:rsidRDefault="00361F17" w:rsidP="00EC3453">
      <w:pPr>
        <w:pStyle w:val="NormalWeb"/>
        <w:numPr>
          <w:ilvl w:val="0"/>
          <w:numId w:val="2"/>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Training on this policy, and on the risk our business faces from modern slavery in its supply chains, forms part of the induction process for all individuals who work for us, and regular training will be provided as necessary.</w:t>
      </w:r>
    </w:p>
    <w:p w:rsidR="008D3BD0" w:rsidRDefault="00361F17" w:rsidP="008D3BD0">
      <w:pPr>
        <w:pStyle w:val="NormalWeb"/>
        <w:numPr>
          <w:ilvl w:val="0"/>
          <w:numId w:val="2"/>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Our zero-tolerance approach to modern slavery must be communicated to all suppliers, contractors and business partners at the outset of our business relationship with them and reinforced as appropriate thereafter.</w:t>
      </w:r>
    </w:p>
    <w:p w:rsidR="00361F17" w:rsidRPr="008D3BD0" w:rsidRDefault="00361F17" w:rsidP="008D3BD0">
      <w:pPr>
        <w:pStyle w:val="NormalWeb"/>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br/>
      </w:r>
      <w:r w:rsidRPr="008D3BD0">
        <w:rPr>
          <w:rStyle w:val="Strong"/>
          <w:rFonts w:ascii="Arial" w:hAnsi="Arial" w:cs="Arial"/>
          <w:bCs w:val="0"/>
          <w:sz w:val="22"/>
          <w:szCs w:val="22"/>
        </w:rPr>
        <w:t xml:space="preserve">5. </w:t>
      </w:r>
      <w:r w:rsidR="008D3BD0">
        <w:rPr>
          <w:rStyle w:val="Strong"/>
          <w:rFonts w:ascii="Arial" w:hAnsi="Arial" w:cs="Arial"/>
          <w:bCs w:val="0"/>
          <w:sz w:val="22"/>
          <w:szCs w:val="22"/>
        </w:rPr>
        <w:t>BREACHES OF THIS POLICY</w:t>
      </w:r>
    </w:p>
    <w:p w:rsidR="00EC3453" w:rsidRPr="008D3BD0" w:rsidRDefault="00361F17" w:rsidP="00EC3453">
      <w:pPr>
        <w:pStyle w:val="NormalWeb"/>
        <w:numPr>
          <w:ilvl w:val="0"/>
          <w:numId w:val="3"/>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Any employee who breaches this policy will face disciplinary action, which could result in dismissal for misconduct or gross misconduct.</w:t>
      </w:r>
    </w:p>
    <w:p w:rsidR="008D3BD0" w:rsidRDefault="00361F17" w:rsidP="008D3BD0">
      <w:pPr>
        <w:pStyle w:val="NormalWeb"/>
        <w:numPr>
          <w:ilvl w:val="0"/>
          <w:numId w:val="3"/>
        </w:numPr>
        <w:shd w:val="clear" w:color="auto" w:fill="FFFFFF"/>
        <w:spacing w:before="300" w:beforeAutospacing="0" w:after="300" w:afterAutospacing="0"/>
        <w:rPr>
          <w:rFonts w:ascii="Arial" w:hAnsi="Arial" w:cs="Arial"/>
          <w:sz w:val="22"/>
          <w:szCs w:val="22"/>
        </w:rPr>
      </w:pPr>
      <w:r w:rsidRPr="008D3BD0">
        <w:rPr>
          <w:rFonts w:ascii="Arial" w:hAnsi="Arial" w:cs="Arial"/>
          <w:sz w:val="22"/>
          <w:szCs w:val="22"/>
        </w:rPr>
        <w:t>We may terminate our relationship with other individuals and organisations working on our behalf if they breach this policy.</w:t>
      </w:r>
    </w:p>
    <w:p w:rsidR="008D3BD0" w:rsidRPr="008D3BD0" w:rsidRDefault="008D3BD0" w:rsidP="008D3BD0">
      <w:pPr>
        <w:pStyle w:val="NormalWeb"/>
        <w:shd w:val="clear" w:color="auto" w:fill="FFFFFF"/>
        <w:spacing w:before="300" w:beforeAutospacing="0" w:after="300" w:afterAutospacing="0"/>
        <w:ind w:left="360"/>
        <w:rPr>
          <w:rFonts w:ascii="Arial" w:hAnsi="Arial" w:cs="Arial"/>
          <w:sz w:val="22"/>
          <w:szCs w:val="22"/>
        </w:rPr>
      </w:pPr>
    </w:p>
    <w:p w:rsidR="00EC3453" w:rsidRPr="008D3BD0" w:rsidRDefault="008B278E">
      <w:pPr>
        <w:rPr>
          <w:rFonts w:ascii="Arial" w:hAnsi="Arial" w:cs="Arial"/>
          <w:b/>
        </w:rPr>
      </w:pPr>
      <w:r w:rsidRPr="008D3BD0">
        <w:rPr>
          <w:rFonts w:ascii="Arial" w:hAnsi="Arial" w:cs="Arial"/>
          <w:b/>
        </w:rPr>
        <w:t>6</w:t>
      </w:r>
      <w:r w:rsidR="00361F17" w:rsidRPr="008D3BD0">
        <w:rPr>
          <w:rFonts w:ascii="Arial" w:hAnsi="Arial" w:cs="Arial"/>
          <w:b/>
        </w:rPr>
        <w:t xml:space="preserve">. REPORTING MODERN SLAVERY </w:t>
      </w:r>
    </w:p>
    <w:p w:rsidR="00EC3453" w:rsidRPr="008D3BD0" w:rsidRDefault="008B278E">
      <w:pPr>
        <w:rPr>
          <w:rFonts w:ascii="Arial" w:hAnsi="Arial" w:cs="Arial"/>
        </w:rPr>
      </w:pPr>
      <w:r w:rsidRPr="008D3BD0">
        <w:rPr>
          <w:rFonts w:ascii="Arial" w:hAnsi="Arial" w:cs="Arial"/>
        </w:rPr>
        <w:t xml:space="preserve">6.1 </w:t>
      </w:r>
      <w:r w:rsidRPr="008D3BD0">
        <w:rPr>
          <w:rFonts w:ascii="Arial" w:hAnsi="Arial" w:cs="Arial"/>
        </w:rPr>
        <w:tab/>
      </w:r>
      <w:proofErr w:type="spellStart"/>
      <w:r w:rsidRPr="008D3BD0">
        <w:rPr>
          <w:rFonts w:ascii="Arial" w:hAnsi="Arial" w:cs="Arial"/>
        </w:rPr>
        <w:t>Intelliconnect</w:t>
      </w:r>
      <w:proofErr w:type="spellEnd"/>
      <w:r w:rsidRPr="008D3BD0">
        <w:rPr>
          <w:rFonts w:ascii="Arial" w:hAnsi="Arial" w:cs="Arial"/>
        </w:rPr>
        <w:t xml:space="preserve"> (Europe) Ltd</w:t>
      </w:r>
      <w:r w:rsidR="00361F17" w:rsidRPr="008D3BD0">
        <w:rPr>
          <w:rFonts w:ascii="Arial" w:hAnsi="Arial" w:cs="Arial"/>
        </w:rPr>
        <w:t xml:space="preserve"> Staff and Suppliers must report any incidence or suspicion of modern slavery at the earliest possible stage to: </w:t>
      </w:r>
    </w:p>
    <w:p w:rsidR="00EC3453" w:rsidRPr="008D3BD0" w:rsidRDefault="00361F17">
      <w:pPr>
        <w:rPr>
          <w:rFonts w:ascii="Arial" w:hAnsi="Arial" w:cs="Arial"/>
        </w:rPr>
      </w:pPr>
      <w:r w:rsidRPr="008D3BD0">
        <w:rPr>
          <w:rFonts w:ascii="Arial" w:hAnsi="Arial" w:cs="Arial"/>
        </w:rPr>
        <w:lastRenderedPageBreak/>
        <w:t xml:space="preserve">(a) </w:t>
      </w:r>
      <w:r w:rsidR="008B278E" w:rsidRPr="008D3BD0">
        <w:rPr>
          <w:rFonts w:ascii="Arial" w:hAnsi="Arial" w:cs="Arial"/>
        </w:rPr>
        <w:tab/>
      </w:r>
      <w:r w:rsidRPr="008D3BD0">
        <w:rPr>
          <w:rFonts w:ascii="Arial" w:hAnsi="Arial" w:cs="Arial"/>
        </w:rPr>
        <w:t xml:space="preserve">If you </w:t>
      </w:r>
      <w:r w:rsidR="008B278E" w:rsidRPr="008D3BD0">
        <w:rPr>
          <w:rFonts w:ascii="Arial" w:hAnsi="Arial" w:cs="Arial"/>
        </w:rPr>
        <w:t xml:space="preserve">are a member of </w:t>
      </w:r>
      <w:r w:rsidRPr="008D3BD0">
        <w:rPr>
          <w:rFonts w:ascii="Arial" w:hAnsi="Arial" w:cs="Arial"/>
        </w:rPr>
        <w:t>Staff, your Line Manager</w:t>
      </w:r>
      <w:r w:rsidR="008B278E" w:rsidRPr="008D3BD0">
        <w:rPr>
          <w:rFonts w:ascii="Arial" w:hAnsi="Arial" w:cs="Arial"/>
        </w:rPr>
        <w:t>/Director</w:t>
      </w:r>
      <w:r w:rsidRPr="008D3BD0">
        <w:rPr>
          <w:rFonts w:ascii="Arial" w:hAnsi="Arial" w:cs="Arial"/>
        </w:rPr>
        <w:t xml:space="preserve">; or </w:t>
      </w:r>
    </w:p>
    <w:p w:rsidR="00EC3453" w:rsidRDefault="00361F17">
      <w:pPr>
        <w:rPr>
          <w:rFonts w:ascii="Arial" w:hAnsi="Arial" w:cs="Arial"/>
        </w:rPr>
      </w:pPr>
      <w:r w:rsidRPr="008D3BD0">
        <w:rPr>
          <w:rFonts w:ascii="Arial" w:hAnsi="Arial" w:cs="Arial"/>
        </w:rPr>
        <w:t xml:space="preserve">(b) </w:t>
      </w:r>
      <w:r w:rsidR="008B278E" w:rsidRPr="008D3BD0">
        <w:rPr>
          <w:rFonts w:ascii="Arial" w:hAnsi="Arial" w:cs="Arial"/>
        </w:rPr>
        <w:tab/>
      </w:r>
      <w:r w:rsidRPr="008D3BD0">
        <w:rPr>
          <w:rFonts w:ascii="Arial" w:hAnsi="Arial" w:cs="Arial"/>
        </w:rPr>
        <w:t>If you are a Supplier, your primary account manager or</w:t>
      </w:r>
      <w:r w:rsidR="008B278E" w:rsidRPr="008D3BD0">
        <w:rPr>
          <w:rFonts w:ascii="Arial" w:hAnsi="Arial" w:cs="Arial"/>
        </w:rPr>
        <w:t xml:space="preserve"> business contact with the business</w:t>
      </w:r>
      <w:r w:rsidRPr="008D3BD0">
        <w:rPr>
          <w:rFonts w:ascii="Arial" w:hAnsi="Arial" w:cs="Arial"/>
        </w:rPr>
        <w:t xml:space="preserve">. </w:t>
      </w:r>
    </w:p>
    <w:p w:rsidR="008D3BD0" w:rsidRPr="008D3BD0" w:rsidRDefault="008D3BD0">
      <w:pPr>
        <w:rPr>
          <w:rFonts w:ascii="Arial" w:hAnsi="Arial" w:cs="Arial"/>
        </w:rPr>
      </w:pPr>
    </w:p>
    <w:p w:rsidR="00EC3453" w:rsidRPr="008D3BD0" w:rsidRDefault="008B278E">
      <w:pPr>
        <w:rPr>
          <w:rFonts w:ascii="Arial" w:hAnsi="Arial" w:cs="Arial"/>
          <w:b/>
        </w:rPr>
      </w:pPr>
      <w:r w:rsidRPr="008D3BD0">
        <w:rPr>
          <w:rFonts w:ascii="Arial" w:hAnsi="Arial" w:cs="Arial"/>
          <w:b/>
        </w:rPr>
        <w:t>7</w:t>
      </w:r>
      <w:r w:rsidR="00361F17" w:rsidRPr="008D3BD0">
        <w:rPr>
          <w:rFonts w:ascii="Arial" w:hAnsi="Arial" w:cs="Arial"/>
          <w:b/>
        </w:rPr>
        <w:t xml:space="preserve">. PUBLICATION OF THIS POLICY </w:t>
      </w:r>
    </w:p>
    <w:p w:rsidR="00EC3453" w:rsidRPr="008D3BD0" w:rsidRDefault="008B278E">
      <w:pPr>
        <w:rPr>
          <w:rFonts w:ascii="Arial" w:hAnsi="Arial" w:cs="Arial"/>
        </w:rPr>
      </w:pPr>
      <w:r w:rsidRPr="008D3BD0">
        <w:rPr>
          <w:rFonts w:ascii="Arial" w:hAnsi="Arial" w:cs="Arial"/>
        </w:rPr>
        <w:t>7</w:t>
      </w:r>
      <w:r w:rsidR="00361F17" w:rsidRPr="008D3BD0">
        <w:rPr>
          <w:rFonts w:ascii="Arial" w:hAnsi="Arial" w:cs="Arial"/>
        </w:rPr>
        <w:t xml:space="preserve">.1 </w:t>
      </w:r>
      <w:r w:rsidRPr="008D3BD0">
        <w:rPr>
          <w:rFonts w:ascii="Arial" w:hAnsi="Arial" w:cs="Arial"/>
        </w:rPr>
        <w:tab/>
      </w:r>
      <w:r w:rsidR="00361F17" w:rsidRPr="008D3BD0">
        <w:rPr>
          <w:rFonts w:ascii="Arial" w:hAnsi="Arial" w:cs="Arial"/>
        </w:rPr>
        <w:t>This policy, and a training note on the issue of modern slavery, is available t</w:t>
      </w:r>
      <w:r w:rsidRPr="008D3BD0">
        <w:rPr>
          <w:rFonts w:ascii="Arial" w:hAnsi="Arial" w:cs="Arial"/>
        </w:rPr>
        <w:t>o Staff on the company Z Drive</w:t>
      </w:r>
      <w:r w:rsidR="00361F17" w:rsidRPr="008D3BD0">
        <w:rPr>
          <w:rFonts w:ascii="Arial" w:hAnsi="Arial" w:cs="Arial"/>
        </w:rPr>
        <w:t xml:space="preserve">. </w:t>
      </w:r>
    </w:p>
    <w:p w:rsidR="00EC3453" w:rsidRPr="008D3BD0" w:rsidRDefault="008B278E">
      <w:pPr>
        <w:rPr>
          <w:rFonts w:ascii="Arial" w:hAnsi="Arial" w:cs="Arial"/>
        </w:rPr>
      </w:pPr>
      <w:r w:rsidRPr="008D3BD0">
        <w:rPr>
          <w:rFonts w:ascii="Arial" w:hAnsi="Arial" w:cs="Arial"/>
        </w:rPr>
        <w:t>7</w:t>
      </w:r>
      <w:r w:rsidR="00361F17" w:rsidRPr="008D3BD0">
        <w:rPr>
          <w:rFonts w:ascii="Arial" w:hAnsi="Arial" w:cs="Arial"/>
        </w:rPr>
        <w:t>.2 This policy is avail</w:t>
      </w:r>
      <w:r w:rsidRPr="008D3BD0">
        <w:rPr>
          <w:rFonts w:ascii="Arial" w:hAnsi="Arial" w:cs="Arial"/>
        </w:rPr>
        <w:t xml:space="preserve">able to Suppliers on the </w:t>
      </w:r>
      <w:r w:rsidR="008D3BD0" w:rsidRPr="008D3BD0">
        <w:rPr>
          <w:rFonts w:ascii="Arial" w:hAnsi="Arial" w:cs="Arial"/>
        </w:rPr>
        <w:t>company’s</w:t>
      </w:r>
      <w:r w:rsidR="00361F17" w:rsidRPr="008D3BD0">
        <w:rPr>
          <w:rFonts w:ascii="Arial" w:hAnsi="Arial" w:cs="Arial"/>
        </w:rPr>
        <w:t xml:space="preserve"> website. </w:t>
      </w:r>
    </w:p>
    <w:p w:rsidR="00361F17" w:rsidRPr="008D3BD0" w:rsidRDefault="00361F17">
      <w:pPr>
        <w:rPr>
          <w:rFonts w:ascii="Arial" w:hAnsi="Arial" w:cs="Arial"/>
        </w:rPr>
      </w:pPr>
    </w:p>
    <w:p w:rsidR="00EC3453" w:rsidRPr="008D3BD0" w:rsidRDefault="008B278E">
      <w:pPr>
        <w:rPr>
          <w:rFonts w:ascii="Arial" w:hAnsi="Arial" w:cs="Arial"/>
          <w:b/>
        </w:rPr>
      </w:pPr>
      <w:r w:rsidRPr="008D3BD0">
        <w:rPr>
          <w:rFonts w:ascii="Arial" w:hAnsi="Arial" w:cs="Arial"/>
          <w:b/>
        </w:rPr>
        <w:t>8</w:t>
      </w:r>
      <w:r w:rsidR="00361F17" w:rsidRPr="008D3BD0">
        <w:rPr>
          <w:rFonts w:ascii="Arial" w:hAnsi="Arial" w:cs="Arial"/>
          <w:b/>
        </w:rPr>
        <w:t xml:space="preserve">. POLICY REVIEW </w:t>
      </w:r>
    </w:p>
    <w:p w:rsidR="00EC3453" w:rsidRPr="008D3BD0" w:rsidRDefault="008B278E">
      <w:pPr>
        <w:rPr>
          <w:rFonts w:ascii="Arial" w:hAnsi="Arial" w:cs="Arial"/>
        </w:rPr>
      </w:pPr>
      <w:r w:rsidRPr="008D3BD0">
        <w:rPr>
          <w:rFonts w:ascii="Arial" w:hAnsi="Arial" w:cs="Arial"/>
        </w:rPr>
        <w:t>8.1 The Management</w:t>
      </w:r>
      <w:r w:rsidR="00361F17" w:rsidRPr="008D3BD0">
        <w:rPr>
          <w:rFonts w:ascii="Arial" w:hAnsi="Arial" w:cs="Arial"/>
        </w:rPr>
        <w:t xml:space="preserve"> Team, in conjunction with Procurement and Human Resources, is responsible for reviewing this policy as necessary to ensure that it meets legal and ethical requirements and reflects best practice. </w:t>
      </w:r>
    </w:p>
    <w:p w:rsidR="00EC3453" w:rsidRDefault="008D3BD0">
      <w:pPr>
        <w:rPr>
          <w:rFonts w:ascii="Arial" w:hAnsi="Arial" w:cs="Arial"/>
        </w:rPr>
      </w:pPr>
      <w:r w:rsidRPr="008D3BD0">
        <w:rPr>
          <w:rFonts w:ascii="Arial" w:hAnsi="Arial" w:cs="Arial"/>
        </w:rPr>
        <w:t>8</w:t>
      </w:r>
      <w:r w:rsidR="00361F17" w:rsidRPr="008D3BD0">
        <w:rPr>
          <w:rFonts w:ascii="Arial" w:hAnsi="Arial" w:cs="Arial"/>
        </w:rPr>
        <w:t xml:space="preserve">.2 This policy does not form part of any contract of employment and may be amended at </w:t>
      </w:r>
      <w:r w:rsidR="00EC3453" w:rsidRPr="008D3BD0">
        <w:rPr>
          <w:rFonts w:ascii="Arial" w:hAnsi="Arial" w:cs="Arial"/>
        </w:rPr>
        <w:t>any time</w:t>
      </w:r>
      <w:r w:rsidR="00361F17" w:rsidRPr="008D3BD0">
        <w:rPr>
          <w:rFonts w:ascii="Arial" w:hAnsi="Arial" w:cs="Arial"/>
        </w:rPr>
        <w:t xml:space="preserve">. </w:t>
      </w:r>
    </w:p>
    <w:p w:rsidR="001600FB" w:rsidRDefault="001600FB">
      <w:pPr>
        <w:rPr>
          <w:rFonts w:ascii="Arial" w:hAnsi="Arial" w:cs="Arial"/>
        </w:rPr>
      </w:pPr>
    </w:p>
    <w:p w:rsidR="001600FB" w:rsidRDefault="001600FB">
      <w:pPr>
        <w:rPr>
          <w:rFonts w:ascii="Arial" w:hAnsi="Arial" w:cs="Arial"/>
        </w:rPr>
      </w:pPr>
    </w:p>
    <w:p w:rsidR="001600FB" w:rsidRDefault="001600FB">
      <w:pPr>
        <w:rPr>
          <w:rFonts w:ascii="Arial" w:hAnsi="Arial" w:cs="Arial"/>
        </w:rPr>
      </w:pPr>
    </w:p>
    <w:p w:rsidR="001600FB" w:rsidRDefault="001600FB">
      <w:pPr>
        <w:rPr>
          <w:rFonts w:ascii="Arial" w:hAnsi="Arial" w:cs="Arial"/>
        </w:rPr>
      </w:pPr>
    </w:p>
    <w:p w:rsidR="001600FB" w:rsidRDefault="001600FB">
      <w:pPr>
        <w:rPr>
          <w:rFonts w:ascii="Arial" w:hAnsi="Arial" w:cs="Arial"/>
        </w:rPr>
      </w:pPr>
    </w:p>
    <w:p w:rsidR="001600FB" w:rsidRDefault="001600FB">
      <w:pPr>
        <w:rPr>
          <w:rFonts w:ascii="Arial" w:hAnsi="Arial" w:cs="Arial"/>
        </w:rPr>
      </w:pPr>
    </w:p>
    <w:p w:rsidR="001600FB" w:rsidRDefault="001600FB" w:rsidP="001600FB">
      <w:pPr>
        <w:rPr>
          <w:sz w:val="24"/>
          <w:szCs w:val="24"/>
        </w:rPr>
      </w:pPr>
      <w:r>
        <w:rPr>
          <w:sz w:val="24"/>
          <w:szCs w:val="24"/>
        </w:rPr>
        <w:t>Roy Phillips</w:t>
      </w:r>
    </w:p>
    <w:p w:rsidR="001600FB" w:rsidRPr="00734390" w:rsidRDefault="001600FB" w:rsidP="001600FB">
      <w:pPr>
        <w:rPr>
          <w:sz w:val="24"/>
          <w:szCs w:val="24"/>
        </w:rPr>
      </w:pPr>
      <w:r>
        <w:rPr>
          <w:sz w:val="24"/>
          <w:szCs w:val="24"/>
        </w:rPr>
        <w:t>Managing Director</w:t>
      </w:r>
    </w:p>
    <w:p w:rsidR="001600FB" w:rsidRPr="008D3BD0" w:rsidRDefault="001600FB">
      <w:pPr>
        <w:rPr>
          <w:rFonts w:ascii="Arial" w:hAnsi="Arial" w:cs="Arial"/>
        </w:rPr>
      </w:pPr>
      <w:r>
        <w:rPr>
          <w:rFonts w:ascii="Arial" w:hAnsi="Arial" w:cs="Arial"/>
        </w:rPr>
        <w:t>April 2021.</w:t>
      </w:r>
    </w:p>
    <w:sectPr w:rsidR="001600FB" w:rsidRPr="008D3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94C94"/>
    <w:multiLevelType w:val="hybridMultilevel"/>
    <w:tmpl w:val="0C30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A7CDE"/>
    <w:multiLevelType w:val="hybridMultilevel"/>
    <w:tmpl w:val="57E8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528E2"/>
    <w:multiLevelType w:val="hybridMultilevel"/>
    <w:tmpl w:val="4456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17"/>
    <w:rsid w:val="001600FB"/>
    <w:rsid w:val="00361F17"/>
    <w:rsid w:val="005206AB"/>
    <w:rsid w:val="008B278E"/>
    <w:rsid w:val="008D3BD0"/>
    <w:rsid w:val="00E70E2B"/>
    <w:rsid w:val="00EC3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806C"/>
  <w15:chartTrackingRefBased/>
  <w15:docId w15:val="{B03E83D8-6265-425B-BCA5-A82924ED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F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1F17"/>
    <w:rPr>
      <w:b/>
      <w:bCs/>
    </w:rPr>
  </w:style>
  <w:style w:type="paragraph" w:styleId="Header">
    <w:name w:val="header"/>
    <w:basedOn w:val="Normal"/>
    <w:link w:val="HeaderChar"/>
    <w:unhideWhenUsed/>
    <w:rsid w:val="001600FB"/>
    <w:pPr>
      <w:widowControl w:val="0"/>
      <w:tabs>
        <w:tab w:val="center" w:pos="4680"/>
        <w:tab w:val="right" w:pos="9360"/>
      </w:tabs>
      <w:spacing w:after="0" w:line="240" w:lineRule="auto"/>
    </w:pPr>
    <w:rPr>
      <w:lang w:val="en-US"/>
    </w:rPr>
  </w:style>
  <w:style w:type="character" w:customStyle="1" w:styleId="HeaderChar">
    <w:name w:val="Header Char"/>
    <w:basedOn w:val="DefaultParagraphFont"/>
    <w:link w:val="Header"/>
    <w:rsid w:val="001600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8538">
      <w:bodyDiv w:val="1"/>
      <w:marLeft w:val="0"/>
      <w:marRight w:val="0"/>
      <w:marTop w:val="0"/>
      <w:marBottom w:val="0"/>
      <w:divBdr>
        <w:top w:val="none" w:sz="0" w:space="0" w:color="auto"/>
        <w:left w:val="none" w:sz="0" w:space="0" w:color="auto"/>
        <w:bottom w:val="none" w:sz="0" w:space="0" w:color="auto"/>
        <w:right w:val="none" w:sz="0" w:space="0" w:color="auto"/>
      </w:divBdr>
    </w:div>
    <w:div w:id="15347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PENNICK</dc:creator>
  <cp:keywords/>
  <dc:description/>
  <cp:lastModifiedBy>JOHN PENNICK</cp:lastModifiedBy>
  <cp:revision>3</cp:revision>
  <dcterms:created xsi:type="dcterms:W3CDTF">2021-04-08T09:59:00Z</dcterms:created>
  <dcterms:modified xsi:type="dcterms:W3CDTF">2021-04-08T10:54:00Z</dcterms:modified>
</cp:coreProperties>
</file>